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0F" w:rsidRP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110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D110F" w:rsidRP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>Dyrektora Zespołu Szkół Ogólnokształcących w Żaganiu</w:t>
      </w:r>
    </w:p>
    <w:p w:rsid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110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458A8">
        <w:rPr>
          <w:rFonts w:ascii="Times New Roman" w:hAnsi="Times New Roman" w:cs="Times New Roman"/>
          <w:b/>
          <w:sz w:val="24"/>
          <w:szCs w:val="24"/>
        </w:rPr>
        <w:t>marca</w:t>
      </w:r>
      <w:r w:rsidRPr="002D110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D110F" w:rsidRP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2D110F">
        <w:rPr>
          <w:rStyle w:val="normaltextrun"/>
          <w:rFonts w:eastAsiaTheme="majorEastAsia"/>
          <w:b/>
        </w:rPr>
        <w:t>w sprawie organizacji kształcenia na odległość w okresie czasowego ograniczenia funkcjonowania jednostek systemu oświaty.</w:t>
      </w:r>
      <w:r w:rsidRPr="002D110F">
        <w:rPr>
          <w:rStyle w:val="eop"/>
          <w:rFonts w:eastAsiaTheme="majorEastAsia"/>
          <w:b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 podstawie rozporządzeń: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Rozporządzenie Ministra Edukacji Narodowej z dnia 20 marca 2020 r. zmieniające rozporządzenie w sprawie czasowego ograniczenia funkcjonowania jednostek systemu oświaty w związku z zapobieganiem, przeciwdziałaniem i zwalczaniem COVID-19,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zarządzam, co następuje: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scxw13148385"/>
        </w:rPr>
      </w:pPr>
      <w:r w:rsidRPr="002D110F">
        <w:rPr>
          <w:rStyle w:val="normaltextrun"/>
          <w:rFonts w:eastAsiaTheme="majorEastAsia"/>
        </w:rPr>
        <w:t>W czasie ograniczenia funkcjonowania szkół związanego z zagrożeniem epidemiologicznym nauka jest realizowana na odległość. Niniejsze uregulowania obowiązują w terminie 25 marca - 10 kwietnia 2020 r.</w:t>
      </w:r>
      <w:r w:rsidRPr="002D110F">
        <w:rPr>
          <w:rStyle w:val="scxw13148385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</w:pPr>
      <w:r w:rsidRPr="002D110F">
        <w:br/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2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Do jej realizacji w szkole Liceum Ogólnokształcące im. Stefana Banacha w Żaganiu służy platforma: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E –dziennik,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Drive Google.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3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W przypadku zgłoszenia wychowawcy oddziału lub dyrektorowi szkoły przez ucznia / jego rodziców braku technicznej możliwości korzystania z kształcenia na odległość wychowawca niezwłocznie podejmuje działanie polegające na zebraniu od nauczycieli materiałów nauczania i przesyła je e-mailowo dyrektorowi szkoły, który drukuje je i udostępnia w formie papierowej.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4.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są zobowiązani do zwrócenia szczególnej uwagi na równomierne obciążenie ucznia zajęciami w danym dniu, a także uwzględnienie możliwości psychofizycznych dzieci, a koordynatorami czynię wychowawców poszczególnych oddziałów. </w:t>
      </w:r>
      <w:r w:rsidRPr="002D110F">
        <w:rPr>
          <w:rStyle w:val="scxw13148385"/>
        </w:rPr>
        <w:t> </w:t>
      </w:r>
      <w:r w:rsidRPr="002D110F">
        <w:br/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5.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są zobowiązani prowadzić kształcenie na odległość zgodnie z tygodniowym planem zajęć, wykorzystując posiadane przez uczniów podręczniki, zeszyty ćwiczeń, zbiory zadań i dokumentować w formie pozwalającej ustalić liczbę przeprowadzonych zajęć.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scxw13148385"/>
          <w:rFonts w:ascii="Calibri" w:hAnsi="Calibri" w:cs="Segoe UI"/>
          <w:sz w:val="22"/>
          <w:szCs w:val="22"/>
        </w:rPr>
        <w:t> </w:t>
      </w:r>
      <w:r w:rsidRPr="002D110F">
        <w:rPr>
          <w:rFonts w:ascii="Calibri" w:hAnsi="Calibri" w:cs="Segoe UI"/>
          <w:sz w:val="22"/>
          <w:szCs w:val="22"/>
        </w:rPr>
        <w:br/>
      </w:r>
      <w:r w:rsidRPr="002D110F">
        <w:rPr>
          <w:rStyle w:val="normaltextrun"/>
          <w:rFonts w:eastAsiaTheme="majorEastAsia"/>
        </w:rPr>
        <w:t>§ 6.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 będą umieszczali zadania do wykonania w takich formach, jak: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lastRenderedPageBreak/>
        <w:t>klasyczna, z odwołaniem do podręcznika, zeszytu ćwiczeń,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w formie opisu tekstowego zadania do wykonania,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 xml:space="preserve">w formie </w:t>
      </w:r>
      <w:bookmarkStart w:id="0" w:name="_GoBack"/>
      <w:r w:rsidRPr="002D110F">
        <w:rPr>
          <w:rStyle w:val="normaltextrun"/>
          <w:rFonts w:eastAsiaTheme="majorEastAsia"/>
        </w:rPr>
        <w:t>linku do interaktywnych platform edukacyjnych wykorzystujących formy nauki i sprawdzania wiadomości (np. filmy, quizy, testy),</w:t>
      </w:r>
      <w:r w:rsidRPr="002D110F">
        <w:rPr>
          <w:rStyle w:val="eop"/>
          <w:rFonts w:eastAsiaTheme="majorEastAsia"/>
        </w:rPr>
        <w:t> </w:t>
      </w:r>
    </w:p>
    <w:bookmarkEnd w:id="0"/>
    <w:p w:rsidR="002D110F" w:rsidRPr="002D110F" w:rsidRDefault="002D110F" w:rsidP="002D110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w formie załącznika zawierającego materiały tekstowe, grafiki, materiały audiowizualne.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mogą zorganizować lekcję on-line przy wykorzystaniu aplikacji audio, audiowizualnych lub na internetowych platformach edukacyjnych.  Informacje o sposobie i terminie spotkania on-line będą przekazana najpóźniej w dniu poprzedzającym lekcję zaplanowaną w takiej formie.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§7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i specjaliści, realizując naukę na odległość, zobowiązani są do dostosowania sposobów oraz metod pracy do potrzeb i możliwości uczniów, w tym wynikających z indywidualnych programów nauczania.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scxw13148385"/>
          <w:rFonts w:ascii="Calibri" w:hAnsi="Calibri" w:cs="Segoe UI"/>
          <w:sz w:val="22"/>
          <w:szCs w:val="22"/>
        </w:rPr>
        <w:t> </w:t>
      </w:r>
      <w:r w:rsidRPr="002D110F">
        <w:rPr>
          <w:rFonts w:ascii="Calibri" w:hAnsi="Calibri" w:cs="Segoe UI"/>
          <w:sz w:val="22"/>
          <w:szCs w:val="22"/>
        </w:rPr>
        <w:br/>
      </w:r>
      <w:r w:rsidRPr="002D110F">
        <w:rPr>
          <w:rStyle w:val="normaltextrun"/>
          <w:rFonts w:eastAsiaTheme="majorEastAsia"/>
        </w:rPr>
        <w:t>§ 8.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Dopuszczalne formy kontaktu oraz konsultacji nauczycieli z rodzicami i uczniami: e-mail szkoły (opcjonalnie nauczyciela), poprzez e-dziennik. Kształcenie zdalne zakłada możliwość zadawania nauczycielowi pytań zarówno w formie pisemnej, jak i w trakcie rozmowy tekstowej, głosowej lub wideo.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 9.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Realizacja programu nauczania pozostaje nadal jednym z podstawowych zadań szkoły. Wszelkie działania w środowisku zdalnym służą zdobyciu wiedzy, umiejętności oraz postaw społecznych przewidzianych w podstawach programowych.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 10.</w:t>
      </w:r>
      <w:r w:rsidRPr="002D110F">
        <w:rPr>
          <w:rStyle w:val="eop"/>
          <w:rFonts w:eastAsiaTheme="majorEastAsia"/>
        </w:rPr>
        <w:t> </w:t>
      </w:r>
    </w:p>
    <w:p w:rsidR="00DB3B13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2D110F">
        <w:rPr>
          <w:rStyle w:val="normaltextrun"/>
          <w:rFonts w:eastAsiaTheme="majorEastAsia"/>
        </w:rPr>
        <w:t>Nad uczniem pracującym zdalnie opiekę sprawują rodzice lub opiekunowie prawni. Uczeń</w:t>
      </w:r>
      <w:r>
        <w:rPr>
          <w:rStyle w:val="normaltextrun"/>
          <w:rFonts w:eastAsiaTheme="majorEastAsia"/>
        </w:rPr>
        <w:t xml:space="preserve"> </w:t>
      </w:r>
      <w:r w:rsidRPr="002D110F">
        <w:rPr>
          <w:rStyle w:val="normaltextrun"/>
          <w:rFonts w:eastAsiaTheme="majorEastAsia"/>
        </w:rPr>
        <w:t>przebywający w domu reali</w:t>
      </w:r>
      <w:r>
        <w:rPr>
          <w:rStyle w:val="normaltextrun"/>
          <w:rFonts w:eastAsiaTheme="majorEastAsia"/>
        </w:rPr>
        <w:t xml:space="preserve">zuje obowiązek nauki pod opieką </w:t>
      </w:r>
      <w:r w:rsidRPr="002D110F">
        <w:rPr>
          <w:rStyle w:val="normaltextrun"/>
          <w:rFonts w:eastAsiaTheme="majorEastAsia"/>
        </w:rPr>
        <w:t>rodziców/opiekunów prawnych.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11.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Dotychczasowy plan lekcji zostaje zachowany bez zmian. Środowisko zdalne umożliwia przeprowadzenie testów, rozmów i sprawdzianów. Oceny będą wstawiane przez nauczyciela zgodnie z Wewnątrzszkolnymi Zasadami Oceniania (WZO) i Przedmiotowymi Zasadami Oceniania (PZO).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12.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Treści edukacyjne podawane w środowisku zdalnym będą służyły realizacji podstawy programowej oraz rozwijaniu zainteresowań i pasji uczniów. Nauczyciele mogą przekazywać wiedzę w formie nagrań oraz transmisji audio oraz wideo, wykorzystania obecnych w Internecie zasobów edukacyjnych o charakterze multimedialnym (animacje, filmy, wykłady, nagrania eksperymentów, gry edukacyjne, interaktywne materiały dydaktyczne, itd.)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Realizacja notatek pisemnych jest uzależniona od decyzji nauczyciela. Nauczyciele mogą żądać przekazania fotografii ćwiczeń, notatek lub zadań wykonywanych w uczniowskim zeszycie lekcyjnym.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 po otrzymaniu rozwiązanego zadania dokonują jego weryfikacji lub oceny oraz informują rodzica i ucznia o ocenie poprzez wpis do e – dziennika.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dokumentują przebieg procesu zdalnego nauczania wpisując tematy w e – dzienniku. Wpis frekwencji w dzienniku - kw.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scxw13148385"/>
          <w:rFonts w:ascii="Calibri" w:hAnsi="Calibri" w:cs="Segoe UI"/>
          <w:sz w:val="22"/>
          <w:szCs w:val="22"/>
        </w:rPr>
      </w:pPr>
      <w:r w:rsidRPr="002D110F">
        <w:rPr>
          <w:rStyle w:val="scxw13148385"/>
          <w:rFonts w:ascii="Calibri" w:hAnsi="Calibri" w:cs="Segoe UI"/>
          <w:sz w:val="22"/>
          <w:szCs w:val="22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 13.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lastRenderedPageBreak/>
        <w:t>W okresie czasowego zawieszenia zajęć dydaktyczno-wychowawczych ograniczony jest obowiązek świadczenia pracy przez nauczycieli na terenie szkoły, z wyłączeniem przypadków, gdy jest to niezbędne do realizowania zajęć z uczniami zdalnie lub w inny sposób, lub gdy jest to niezbędne dla zapewnienia ciągłości funkcjonowania szkoły. O potrzebie realizacji kształcenia na odległość na terenie szkoły nauczyciel winien uprzedzić dyrektora szkoły telefonicznie.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contextualspellingandgrammarerror"/>
        </w:rPr>
        <w:t>§  14.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scxw13148385"/>
        </w:rPr>
      </w:pPr>
      <w:r w:rsidRPr="002D110F">
        <w:rPr>
          <w:rStyle w:val="normaltextrun"/>
          <w:rFonts w:eastAsiaTheme="majorEastAsia"/>
        </w:rPr>
        <w:t>Przetwarzanie danych osobowych podczas kształcenia zdalnego jest realizowane przez szkołę na podstawie obowiązujących w szkole regulacji RODO oraz rozporządzania Ministerstwa Edukacji Narodowej dotyczące kształcenia zdalnego.</w:t>
      </w:r>
      <w:r w:rsidRPr="002D110F">
        <w:rPr>
          <w:rStyle w:val="scxw13148385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15.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Zarządzenie wchodzi w życie z dniem 25 marca 2020 r.</w:t>
      </w:r>
      <w:r w:rsidRPr="002D110F">
        <w:rPr>
          <w:rStyle w:val="eop"/>
          <w:rFonts w:eastAsiaTheme="majorEastAsia"/>
        </w:rPr>
        <w:t> </w:t>
      </w:r>
    </w:p>
    <w:p w:rsidR="009F5F45" w:rsidRPr="002D110F" w:rsidRDefault="009F5F45"/>
    <w:sectPr w:rsidR="009F5F45" w:rsidRPr="002D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0E1A"/>
    <w:multiLevelType w:val="hybridMultilevel"/>
    <w:tmpl w:val="6210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1DB"/>
    <w:multiLevelType w:val="multilevel"/>
    <w:tmpl w:val="F1165F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147DFA"/>
    <w:multiLevelType w:val="multilevel"/>
    <w:tmpl w:val="6A9A3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E01AA6"/>
    <w:multiLevelType w:val="hybridMultilevel"/>
    <w:tmpl w:val="8348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5F7F"/>
    <w:multiLevelType w:val="multilevel"/>
    <w:tmpl w:val="93FCA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CB4599A"/>
    <w:multiLevelType w:val="multilevel"/>
    <w:tmpl w:val="70B65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D42392B"/>
    <w:multiLevelType w:val="multilevel"/>
    <w:tmpl w:val="EFF672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B937840"/>
    <w:multiLevelType w:val="hybridMultilevel"/>
    <w:tmpl w:val="FC2C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0"/>
    <w:rsid w:val="000458A8"/>
    <w:rsid w:val="000D0770"/>
    <w:rsid w:val="002D110F"/>
    <w:rsid w:val="003F0CB4"/>
    <w:rsid w:val="0060723C"/>
    <w:rsid w:val="009F5F45"/>
    <w:rsid w:val="00D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3DB86-6816-40C5-BA47-ABAF268E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B4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customStyle="1" w:styleId="paragraph">
    <w:name w:val="paragraph"/>
    <w:basedOn w:val="Normalny"/>
    <w:rsid w:val="002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110F"/>
  </w:style>
  <w:style w:type="character" w:customStyle="1" w:styleId="eop">
    <w:name w:val="eop"/>
    <w:basedOn w:val="Domylnaczcionkaakapitu"/>
    <w:rsid w:val="002D110F"/>
  </w:style>
  <w:style w:type="character" w:customStyle="1" w:styleId="scxw13148385">
    <w:name w:val="scxw13148385"/>
    <w:basedOn w:val="Domylnaczcionkaakapitu"/>
    <w:rsid w:val="002D110F"/>
  </w:style>
  <w:style w:type="character" w:customStyle="1" w:styleId="contextualspellingandgrammarerror">
    <w:name w:val="contextualspellingandgrammarerror"/>
    <w:basedOn w:val="Domylnaczcionkaakapitu"/>
    <w:rsid w:val="002D110F"/>
  </w:style>
  <w:style w:type="paragraph" w:styleId="Tekstdymka">
    <w:name w:val="Balloon Text"/>
    <w:basedOn w:val="Normalny"/>
    <w:link w:val="TekstdymkaZnak"/>
    <w:uiPriority w:val="99"/>
    <w:semiHidden/>
    <w:unhideWhenUsed/>
    <w:rsid w:val="000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ZCADYREKTORA</cp:lastModifiedBy>
  <cp:revision>2</cp:revision>
  <cp:lastPrinted>2020-03-27T10:16:00Z</cp:lastPrinted>
  <dcterms:created xsi:type="dcterms:W3CDTF">2020-07-29T06:35:00Z</dcterms:created>
  <dcterms:modified xsi:type="dcterms:W3CDTF">2020-07-29T06:35:00Z</dcterms:modified>
</cp:coreProperties>
</file>